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D" w:rsidRPr="00587EB5" w:rsidRDefault="003A0AED" w:rsidP="00587EB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87EB5">
        <w:rPr>
          <w:b/>
          <w:bCs/>
          <w:color w:val="auto"/>
          <w:sz w:val="28"/>
          <w:szCs w:val="28"/>
        </w:rPr>
        <w:t>АНГЛИЙСКИЙ ЯЗЫК</w:t>
      </w:r>
    </w:p>
    <w:p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587EB5">
        <w:rPr>
          <w:color w:val="auto"/>
          <w:sz w:val="28"/>
          <w:szCs w:val="28"/>
        </w:rPr>
        <w:t xml:space="preserve">Рабочая  программа  по  английскому  языку  на  уровне  основного  общего 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587EB5">
        <w:rPr>
          <w:color w:val="auto"/>
          <w:sz w:val="28"/>
          <w:szCs w:val="28"/>
        </w:rPr>
        <w:t>Минпросвещения</w:t>
      </w:r>
      <w:proofErr w:type="spellEnd"/>
      <w:r w:rsidRPr="00587EB5">
        <w:rPr>
          <w:color w:val="auto"/>
          <w:sz w:val="28"/>
          <w:szCs w:val="28"/>
        </w:rPr>
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 а  также  с  учетом  Основной образовательной  программы</w:t>
      </w:r>
      <w:proofErr w:type="gramEnd"/>
      <w:r w:rsidRPr="00587EB5">
        <w:rPr>
          <w:color w:val="auto"/>
          <w:sz w:val="28"/>
          <w:szCs w:val="28"/>
        </w:rPr>
        <w:t xml:space="preserve"> основного общего образования и Рабочей программы воспитания. </w:t>
      </w:r>
    </w:p>
    <w:p w:rsidR="00B2222F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Изучение иностранного языка направлено на формирование коммуникативной культуры обучающихся,  осознание  роли  языков  как  инструмента  межличностного  и  межкультурного взаимодействия,  способствует  их  общему  речевому  развитию,  воспитанию  гражданской идентичности, расширению кругозора, воспитанию чувств и эмоций. Наряду с этим иностранный язык  выступает  инструментом  овладения  другими  предметными  областями  в  сфере гуманитарных,  математических,  естественно-научных  и  других  наук  и  становится  важной составляющей базы для общего и специального образования. Владение  иностранным  языком  обеспечивает  быстрый  доступ  к  передовым международным  научным  и  технологическим  достижениям  и  расширяет  возможности образования  и  самообразования.  Владение  иностранным  языком  сейчас  рассматривается  как часть профессии, поэтому он является универсальным предметом, которым стремятся овладеть современные школьники независимо от 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 Возрастает  значимость  владения  разными  иностранными  языками  как  в  качестве первого, так и в качество второго. Расширение номенклатуры изучаемых языков соответствует стратегическим  интересам  России  в  эпоху  </w:t>
      </w:r>
      <w:proofErr w:type="spellStart"/>
      <w:r w:rsidRPr="00587EB5">
        <w:rPr>
          <w:color w:val="auto"/>
          <w:sz w:val="28"/>
          <w:szCs w:val="28"/>
        </w:rPr>
        <w:t>постглобализации</w:t>
      </w:r>
      <w:proofErr w:type="spellEnd"/>
      <w:r w:rsidRPr="00587EB5">
        <w:rPr>
          <w:color w:val="auto"/>
          <w:sz w:val="28"/>
          <w:szCs w:val="28"/>
        </w:rPr>
        <w:t xml:space="preserve">  и  многополярного  мира.  </w:t>
      </w:r>
    </w:p>
    <w:p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lastRenderedPageBreak/>
        <w:t xml:space="preserve">- речевая компетенция — развитие коммуникативных умений в четырёх основных видах речевой деятельности (говорении, аудировании, чтении, письме); </w:t>
      </w:r>
    </w:p>
    <w:p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языковая  компетенция  —  овладение  новыми  языковыми  средствами  (фонетическими, орфографическими,  лексическими,  грамматическими)  в  соответствии  c  отобранными  темами общения;  </w:t>
      </w:r>
    </w:p>
    <w:p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освоение  знаний  о  языковых  явлениях  изучаемого  языка,  разных способах  выражения мысли в родном и иностранном языках; </w:t>
      </w:r>
    </w:p>
    <w:p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социокультурная/межкультурная  компетенция  –  приобщение  к  культуре,  традициям реалиям стран/страны изучаемого языка в рамках тем и ситуаций общения, отвечающих опыту, интересам,  психологическим  особенностям  учащихся  основной  школы  на  разных  её  этапах; формирование  умения  представлять  свою  страну,  её  культуру  в  условиях  межкультурного общения; </w:t>
      </w:r>
    </w:p>
    <w:p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компенсаторная  компетенция  –  развитие  умений  выходить  из  положения  в  условиях дефицита языковых средств при получении и передаче информации. </w:t>
      </w:r>
    </w:p>
    <w:p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Наряду  с  иноязычной  коммуникативной  компетенцией  средствами  иностранного  языка формируются ключевые универсальные учебные компетенции, включающие образовательную, ценностно-ориентационную,  общекультурную,  учебно-познавательную,  информационную, социально-трудовую и компетенцию личностного самосовершенствования. </w:t>
      </w:r>
    </w:p>
    <w:p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Место  учебного  предмета  «Иностранный  (английский)  язык»  в  учебном плане </w:t>
      </w:r>
    </w:p>
    <w:p w:rsidR="003D0523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587EB5">
        <w:rPr>
          <w:color w:val="auto"/>
          <w:sz w:val="28"/>
          <w:szCs w:val="28"/>
        </w:rPr>
        <w:t>В соответствии с ФГОС ООО английский язык является обязательным предметом на уровне основного     общего  образования.  Данная  программа  предусматривает  изучение  предмета  в  5-9 классе – по 3 часа в неделю.</w:t>
      </w:r>
    </w:p>
    <w:sectPr w:rsidR="003D0523" w:rsidRPr="00587EB5" w:rsidSect="00DE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ED"/>
    <w:rsid w:val="00270599"/>
    <w:rsid w:val="003A0AED"/>
    <w:rsid w:val="003D0523"/>
    <w:rsid w:val="00587EB5"/>
    <w:rsid w:val="00794694"/>
    <w:rsid w:val="00B2222F"/>
    <w:rsid w:val="00D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Company>School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CHMP</dc:creator>
  <cp:lastModifiedBy>Пользователь Windows</cp:lastModifiedBy>
  <cp:revision>2</cp:revision>
  <dcterms:created xsi:type="dcterms:W3CDTF">2023-09-27T19:32:00Z</dcterms:created>
  <dcterms:modified xsi:type="dcterms:W3CDTF">2023-09-27T19:32:00Z</dcterms:modified>
</cp:coreProperties>
</file>